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42" w:rsidRPr="00A11C42" w:rsidRDefault="00A11C42" w:rsidP="00A11C4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11C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8B32E9" wp14:editId="102D0E7B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C42" w:rsidRPr="00A11C42" w:rsidRDefault="00A11C42" w:rsidP="00A11C4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A11C42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 w:rsidRPr="00A11C42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</w:r>
      <w:r w:rsidR="005A09DF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НОВОМОСКО</w:t>
      </w:r>
      <w:r w:rsidRPr="00A11C42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ВСЬКОГО РАЙОНУ ДНІПРОПЕТРОВСЬКОЇ   ОБЛАСТІ</w:t>
      </w:r>
    </w:p>
    <w:p w:rsidR="00A11C42" w:rsidRPr="00A11C42" w:rsidRDefault="00A11C42" w:rsidP="00A11C4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A11C42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A11C42" w:rsidRPr="00A11C42" w:rsidRDefault="00A11C42" w:rsidP="00A11C4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A11C42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РІШЕННЯ</w:t>
      </w:r>
    </w:p>
    <w:p w:rsidR="00A15393" w:rsidRDefault="00A15393" w:rsidP="00A1539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7F0A49" w:rsidRDefault="007F0A49" w:rsidP="00A1539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7F0A49">
        <w:rPr>
          <w:color w:val="000000"/>
          <w:sz w:val="28"/>
          <w:szCs w:val="28"/>
          <w:lang w:val="uk-UA"/>
        </w:rPr>
        <w:t>Про</w:t>
      </w:r>
      <w:r>
        <w:rPr>
          <w:color w:val="000000"/>
          <w:sz w:val="28"/>
          <w:szCs w:val="28"/>
          <w:lang w:val="uk-UA"/>
        </w:rPr>
        <w:t xml:space="preserve"> затвердження Програми розвитку</w:t>
      </w:r>
    </w:p>
    <w:p w:rsidR="00A15393" w:rsidRDefault="007F0A49" w:rsidP="00A1539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7F0A49">
        <w:rPr>
          <w:color w:val="000000"/>
          <w:sz w:val="28"/>
          <w:szCs w:val="28"/>
          <w:lang w:val="uk-UA"/>
        </w:rPr>
        <w:t>та функціонування</w:t>
      </w:r>
      <w:r w:rsidR="00A15393">
        <w:rPr>
          <w:color w:val="000000"/>
          <w:sz w:val="28"/>
          <w:szCs w:val="28"/>
          <w:lang w:val="uk-UA"/>
        </w:rPr>
        <w:t xml:space="preserve"> української мови</w:t>
      </w:r>
    </w:p>
    <w:p w:rsidR="007F0A49" w:rsidRPr="007F0A49" w:rsidRDefault="007F0A49" w:rsidP="00A1539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7F0A49">
        <w:rPr>
          <w:color w:val="000000"/>
          <w:sz w:val="28"/>
          <w:szCs w:val="28"/>
          <w:lang w:val="uk-UA"/>
        </w:rPr>
        <w:t>як державної в усіх сферах суспільного життя</w:t>
      </w:r>
    </w:p>
    <w:p w:rsidR="007F0A49" w:rsidRDefault="007F0A49" w:rsidP="00A1539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7F0A49">
        <w:rPr>
          <w:color w:val="000000"/>
          <w:sz w:val="28"/>
          <w:szCs w:val="28"/>
          <w:lang w:val="uk-UA"/>
        </w:rPr>
        <w:t xml:space="preserve">у </w:t>
      </w:r>
      <w:r w:rsidR="00A15393">
        <w:rPr>
          <w:color w:val="000000"/>
          <w:sz w:val="28"/>
          <w:szCs w:val="28"/>
          <w:lang w:val="uk-UA"/>
        </w:rPr>
        <w:t>Магдалинівській селищній раді</w:t>
      </w:r>
      <w:r w:rsidRPr="007F0A49">
        <w:rPr>
          <w:color w:val="000000"/>
          <w:sz w:val="28"/>
          <w:szCs w:val="28"/>
          <w:lang w:val="uk-UA"/>
        </w:rPr>
        <w:t xml:space="preserve"> на 2022 – 2030 роки</w:t>
      </w:r>
    </w:p>
    <w:p w:rsidR="00A15393" w:rsidRPr="00990E27" w:rsidRDefault="00A15393" w:rsidP="00A1539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A15393" w:rsidRPr="00990E27" w:rsidRDefault="002C4104" w:rsidP="00A15393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 w:rsidRPr="00990E27">
        <w:rPr>
          <w:sz w:val="28"/>
          <w:szCs w:val="28"/>
          <w:lang w:val="uk-UA"/>
        </w:rPr>
        <w:t>Керуючись закона</w:t>
      </w:r>
      <w:r w:rsidR="007F0A49" w:rsidRPr="00990E27">
        <w:rPr>
          <w:sz w:val="28"/>
          <w:szCs w:val="28"/>
          <w:lang w:val="uk-UA"/>
        </w:rPr>
        <w:t>м</w:t>
      </w:r>
      <w:r w:rsidRPr="00990E27">
        <w:rPr>
          <w:sz w:val="28"/>
          <w:szCs w:val="28"/>
          <w:lang w:val="uk-UA"/>
        </w:rPr>
        <w:t>и</w:t>
      </w:r>
      <w:r w:rsidR="007F0A49" w:rsidRPr="00990E27">
        <w:rPr>
          <w:sz w:val="28"/>
          <w:szCs w:val="28"/>
          <w:lang w:val="uk-UA"/>
        </w:rPr>
        <w:t xml:space="preserve"> України „Про місцеве самоврядування в Україні”, </w:t>
      </w:r>
      <w:r w:rsidRPr="00990E27">
        <w:rPr>
          <w:sz w:val="28"/>
          <w:szCs w:val="28"/>
          <w:lang w:val="uk-UA"/>
        </w:rPr>
        <w:t>«Про забезпечення функціонування української мови як державної»,</w:t>
      </w:r>
      <w:r w:rsidR="00A11C42" w:rsidRPr="00990E27">
        <w:rPr>
          <w:sz w:val="28"/>
          <w:szCs w:val="28"/>
          <w:lang w:val="uk-UA"/>
        </w:rPr>
        <w:t xml:space="preserve"> відповідно до розпорядження голови Дніпропетровської обласної державної адміністрації від 15 листопада 2021 № Р-920/0/3-21 «Про погодження Програми розвитку та функціонування української мови як державної в усіх сферах суспільного життя у Дніпропетровській області», рішення</w:t>
      </w:r>
      <w:r w:rsidR="00990E27" w:rsidRPr="00990E27">
        <w:rPr>
          <w:sz w:val="28"/>
          <w:szCs w:val="28"/>
          <w:lang w:val="uk-UA"/>
        </w:rPr>
        <w:t>м</w:t>
      </w:r>
      <w:r w:rsidR="00A11C42" w:rsidRPr="00990E27">
        <w:rPr>
          <w:sz w:val="28"/>
          <w:szCs w:val="28"/>
          <w:lang w:val="uk-UA"/>
        </w:rPr>
        <w:t xml:space="preserve"> виконавчого комітету Магдалинівської селищної ради від 15 грудня 2021 року № 327 «Про погодження проекту Програми розвитку та функціонування української мови як державної в усіх сферах суспільного життя у Магдалинівській територіальній громаді на 2022-2030 роки»,</w:t>
      </w:r>
      <w:r w:rsidRPr="00990E27">
        <w:rPr>
          <w:sz w:val="28"/>
          <w:szCs w:val="28"/>
          <w:lang w:val="uk-UA"/>
        </w:rPr>
        <w:t xml:space="preserve"> </w:t>
      </w:r>
      <w:r w:rsidR="007F0A49" w:rsidRPr="00990E27">
        <w:rPr>
          <w:sz w:val="28"/>
          <w:szCs w:val="28"/>
          <w:lang w:val="uk-UA"/>
        </w:rPr>
        <w:t xml:space="preserve">з метою реалізації державної мовної політики на території </w:t>
      </w:r>
      <w:r w:rsidR="00A15393" w:rsidRPr="00990E27">
        <w:rPr>
          <w:sz w:val="28"/>
          <w:szCs w:val="28"/>
          <w:lang w:val="uk-UA"/>
        </w:rPr>
        <w:t>Магдалинівської селищної ради</w:t>
      </w:r>
      <w:r w:rsidR="007F0A49" w:rsidRPr="00990E27">
        <w:rPr>
          <w:sz w:val="28"/>
          <w:szCs w:val="28"/>
          <w:lang w:val="uk-UA"/>
        </w:rPr>
        <w:t>, ураховуючи звернення обласної державної адміністрації, висновки постійної комісії обласної ради з питань культ</w:t>
      </w:r>
      <w:r w:rsidR="00A15393" w:rsidRPr="00990E27">
        <w:rPr>
          <w:sz w:val="28"/>
          <w:szCs w:val="28"/>
          <w:lang w:val="uk-UA"/>
        </w:rPr>
        <w:t xml:space="preserve">ури та духовності, </w:t>
      </w:r>
      <w:r w:rsidR="00990E27" w:rsidRPr="00990E27">
        <w:rPr>
          <w:b/>
          <w:sz w:val="28"/>
          <w:szCs w:val="28"/>
          <w:lang w:val="uk-UA"/>
        </w:rPr>
        <w:t>Магдалинівська селищна рада</w:t>
      </w:r>
    </w:p>
    <w:p w:rsidR="00A15393" w:rsidRPr="00990E27" w:rsidRDefault="00A15393" w:rsidP="00A15393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7F0A49" w:rsidRPr="00990E27" w:rsidRDefault="00A15393" w:rsidP="00A1539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990E27">
        <w:rPr>
          <w:b/>
          <w:sz w:val="28"/>
          <w:szCs w:val="28"/>
          <w:lang w:val="uk-UA"/>
        </w:rPr>
        <w:t>В И Р І Ш И Л А:</w:t>
      </w:r>
    </w:p>
    <w:p w:rsidR="00A15393" w:rsidRPr="00990E27" w:rsidRDefault="00A15393" w:rsidP="00A1539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F0A49" w:rsidRPr="00990E27" w:rsidRDefault="007F0A49" w:rsidP="00A1539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990E27">
        <w:rPr>
          <w:sz w:val="28"/>
          <w:szCs w:val="28"/>
          <w:lang w:val="uk-UA"/>
        </w:rPr>
        <w:t xml:space="preserve">1. Затвердити Програму розвитку та функціонування української мови як державної в усіх сферах суспільного життя у </w:t>
      </w:r>
      <w:r w:rsidR="0028087A" w:rsidRPr="00990E27">
        <w:rPr>
          <w:sz w:val="28"/>
          <w:szCs w:val="28"/>
          <w:lang w:val="uk-UA"/>
        </w:rPr>
        <w:t>Магдалинівській селищній раді</w:t>
      </w:r>
      <w:r w:rsidRPr="00990E27">
        <w:rPr>
          <w:sz w:val="28"/>
          <w:szCs w:val="28"/>
          <w:lang w:val="uk-UA"/>
        </w:rPr>
        <w:t xml:space="preserve"> на 2022 – 2030 роки (додається).</w:t>
      </w:r>
    </w:p>
    <w:p w:rsidR="00A15393" w:rsidRPr="00990E27" w:rsidRDefault="00A15393" w:rsidP="00A1539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7F0A49" w:rsidRPr="00990E27" w:rsidRDefault="007F0A49" w:rsidP="0028087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990E27">
        <w:rPr>
          <w:sz w:val="28"/>
          <w:szCs w:val="28"/>
          <w:lang w:val="uk-UA"/>
        </w:rPr>
        <w:t xml:space="preserve">2. Координацію роботи щодо виконання цього рішення покласти на </w:t>
      </w:r>
      <w:r w:rsidR="00990E27" w:rsidRPr="00990E27">
        <w:rPr>
          <w:sz w:val="28"/>
          <w:szCs w:val="28"/>
          <w:lang w:val="uk-UA"/>
        </w:rPr>
        <w:t>відділ</w:t>
      </w:r>
      <w:r w:rsidR="0028087A" w:rsidRPr="00990E27">
        <w:rPr>
          <w:sz w:val="28"/>
          <w:szCs w:val="28"/>
          <w:lang w:val="uk-UA"/>
        </w:rPr>
        <w:t xml:space="preserve"> освіти та відділ культури, національностей, релігій, туризму, молоді та спорту Магдалинівської селищної ради</w:t>
      </w:r>
      <w:r w:rsidRPr="00990E27">
        <w:rPr>
          <w:sz w:val="28"/>
          <w:szCs w:val="28"/>
          <w:lang w:val="uk-UA"/>
        </w:rPr>
        <w:t xml:space="preserve">, контроль – на постійну комісію </w:t>
      </w:r>
      <w:r w:rsidR="0028087A" w:rsidRPr="00990E27">
        <w:rPr>
          <w:sz w:val="28"/>
          <w:szCs w:val="28"/>
          <w:lang w:val="uk-UA"/>
        </w:rPr>
        <w:t>селищної</w:t>
      </w:r>
      <w:r w:rsidRPr="00990E27">
        <w:rPr>
          <w:sz w:val="28"/>
          <w:szCs w:val="28"/>
          <w:lang w:val="uk-UA"/>
        </w:rPr>
        <w:t xml:space="preserve"> ради з питань </w:t>
      </w:r>
      <w:r w:rsidR="0028087A" w:rsidRPr="00990E27">
        <w:rPr>
          <w:sz w:val="28"/>
          <w:szCs w:val="28"/>
          <w:lang w:val="uk-UA"/>
        </w:rPr>
        <w:t>охорони здоров’я, соціального захисту населення, освіти, культури, молоді, фізичної культури і спорту.</w:t>
      </w:r>
    </w:p>
    <w:p w:rsidR="00475403" w:rsidRPr="007F0A49" w:rsidRDefault="00475403" w:rsidP="00A15393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9B535C" w:rsidRPr="009B535C" w:rsidRDefault="009B535C" w:rsidP="009B53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B535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:rsidR="009B535C" w:rsidRPr="009B535C" w:rsidRDefault="009B535C" w:rsidP="009B53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B535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селищний голова</w:t>
      </w:r>
      <w:r w:rsidRPr="009B535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9B535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                                           Володимир ДРОБІТЬКО</w:t>
      </w:r>
    </w:p>
    <w:p w:rsidR="009B535C" w:rsidRPr="009B535C" w:rsidRDefault="009B535C" w:rsidP="009B535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9B535C" w:rsidRPr="009B535C" w:rsidRDefault="009B535C" w:rsidP="009B535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B535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смт. Магдалинівка</w:t>
      </w:r>
    </w:p>
    <w:p w:rsidR="009B535C" w:rsidRPr="009B535C" w:rsidRDefault="009B535C" w:rsidP="009B535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B535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21 грудня 2021 року</w:t>
      </w:r>
    </w:p>
    <w:p w:rsidR="00A15393" w:rsidRPr="009B535C" w:rsidRDefault="005A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№</w:t>
      </w:r>
      <w:r w:rsidR="00CA05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2339</w:t>
      </w:r>
      <w:r w:rsidR="009B535C" w:rsidRPr="009B535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-13/VIIІ</w:t>
      </w:r>
    </w:p>
    <w:sectPr w:rsidR="00A15393" w:rsidRPr="009B535C" w:rsidSect="0028087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BD4"/>
    <w:rsid w:val="000354A4"/>
    <w:rsid w:val="00081BD4"/>
    <w:rsid w:val="0028087A"/>
    <w:rsid w:val="002C4104"/>
    <w:rsid w:val="003D5094"/>
    <w:rsid w:val="00475403"/>
    <w:rsid w:val="005A09DF"/>
    <w:rsid w:val="007F0A49"/>
    <w:rsid w:val="00990E27"/>
    <w:rsid w:val="009B535C"/>
    <w:rsid w:val="00A11C42"/>
    <w:rsid w:val="00A1462A"/>
    <w:rsid w:val="00A15393"/>
    <w:rsid w:val="00A95545"/>
    <w:rsid w:val="00CA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1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1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3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PK1</cp:lastModifiedBy>
  <cp:revision>9</cp:revision>
  <dcterms:created xsi:type="dcterms:W3CDTF">2021-12-16T06:41:00Z</dcterms:created>
  <dcterms:modified xsi:type="dcterms:W3CDTF">2022-01-03T12:51:00Z</dcterms:modified>
</cp:coreProperties>
</file>